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0F43" w:rsidRPr="00486B56" w:rsidRDefault="004E0F43">
      <w:pPr>
        <w:rPr>
          <w:sz w:val="24"/>
          <w:szCs w:val="24"/>
        </w:rPr>
      </w:pPr>
      <w:r w:rsidRPr="00DF2DCF">
        <w:rPr>
          <w:b/>
          <w:noProof/>
          <w:lang w:eastAsia="fr-CA"/>
        </w:rPr>
        <w:drawing>
          <wp:anchor distT="0" distB="0" distL="114300" distR="114300" simplePos="0" relativeHeight="251658240" behindDoc="0" locked="0" layoutInCell="1" allowOverlap="1" wp14:anchorId="3445593B" wp14:editId="637D0512">
            <wp:simplePos x="0" y="0"/>
            <wp:positionH relativeFrom="margin">
              <wp:posOffset>2825750</wp:posOffset>
            </wp:positionH>
            <wp:positionV relativeFrom="paragraph">
              <wp:posOffset>-638175</wp:posOffset>
            </wp:positionV>
            <wp:extent cx="3558999" cy="1466850"/>
            <wp:effectExtent l="0" t="0" r="381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ndeau_campagnesoutiencommunautaire - Copi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558999" cy="1466850"/>
                    </a:xfrm>
                    <a:prstGeom prst="rect">
                      <a:avLst/>
                    </a:prstGeom>
                  </pic:spPr>
                </pic:pic>
              </a:graphicData>
            </a:graphic>
            <wp14:sizeRelH relativeFrom="margin">
              <wp14:pctWidth>0</wp14:pctWidth>
            </wp14:sizeRelH>
            <wp14:sizeRelV relativeFrom="margin">
              <wp14:pctHeight>0</wp14:pctHeight>
            </wp14:sizeRelV>
          </wp:anchor>
        </w:drawing>
      </w:r>
      <w:r w:rsidRPr="00DF2DCF">
        <w:rPr>
          <w:b/>
          <w:sz w:val="24"/>
          <w:szCs w:val="24"/>
        </w:rPr>
        <w:t>Monsieur Gaétan Barrette</w:t>
      </w:r>
      <w:r w:rsidRPr="00486B56">
        <w:rPr>
          <w:sz w:val="24"/>
          <w:szCs w:val="24"/>
        </w:rPr>
        <w:br/>
        <w:t>Ministre de la Santé et des Services sociaux</w:t>
      </w:r>
      <w:r w:rsidRPr="00486B56">
        <w:rPr>
          <w:sz w:val="24"/>
          <w:szCs w:val="24"/>
        </w:rPr>
        <w:br/>
        <w:t>Édifice Catherine-de-Longpré</w:t>
      </w:r>
      <w:r w:rsidRPr="00486B56">
        <w:rPr>
          <w:sz w:val="24"/>
          <w:szCs w:val="24"/>
        </w:rPr>
        <w:br/>
        <w:t>1075, chemin Sainte-Foy, 15e étage</w:t>
      </w:r>
      <w:r w:rsidRPr="00486B56">
        <w:rPr>
          <w:sz w:val="24"/>
          <w:szCs w:val="24"/>
        </w:rPr>
        <w:br/>
        <w:t>Québec (Québec)</w:t>
      </w:r>
      <w:r w:rsidRPr="00486B56">
        <w:rPr>
          <w:sz w:val="24"/>
          <w:szCs w:val="24"/>
        </w:rPr>
        <w:br/>
        <w:t>G1S 2M1</w:t>
      </w:r>
    </w:p>
    <w:p w:rsidR="00486B56" w:rsidRPr="00486B56" w:rsidRDefault="00486B56" w:rsidP="00486B56">
      <w:pPr>
        <w:spacing w:after="240"/>
        <w:jc w:val="right"/>
        <w:rPr>
          <w:sz w:val="24"/>
          <w:szCs w:val="24"/>
        </w:rPr>
      </w:pPr>
      <w:r w:rsidRPr="00486B56">
        <w:rPr>
          <w:sz w:val="24"/>
          <w:szCs w:val="24"/>
        </w:rPr>
        <w:t xml:space="preserve">Montréal, le </w:t>
      </w:r>
      <w:r w:rsidRPr="00407757">
        <w:rPr>
          <w:sz w:val="24"/>
          <w:szCs w:val="24"/>
          <w:highlight w:val="yellow"/>
        </w:rPr>
        <w:t>xxx</w:t>
      </w:r>
    </w:p>
    <w:p w:rsidR="004E0F43" w:rsidRPr="00486B56" w:rsidRDefault="004E0F43">
      <w:pPr>
        <w:rPr>
          <w:b/>
          <w:sz w:val="24"/>
          <w:szCs w:val="24"/>
          <w:u w:val="single"/>
        </w:rPr>
      </w:pPr>
      <w:r w:rsidRPr="00486B56">
        <w:rPr>
          <w:b/>
          <w:sz w:val="24"/>
          <w:szCs w:val="24"/>
          <w:u w:val="single"/>
        </w:rPr>
        <w:t xml:space="preserve">Objet : </w:t>
      </w:r>
      <w:r w:rsidR="006A6379" w:rsidRPr="00486B56">
        <w:rPr>
          <w:b/>
          <w:sz w:val="24"/>
          <w:szCs w:val="24"/>
          <w:u w:val="single"/>
        </w:rPr>
        <w:t xml:space="preserve">7 </w:t>
      </w:r>
      <w:r w:rsidR="00992077" w:rsidRPr="00486B56">
        <w:rPr>
          <w:b/>
          <w:sz w:val="24"/>
          <w:szCs w:val="24"/>
          <w:u w:val="single"/>
        </w:rPr>
        <w:t xml:space="preserve">millions $ </w:t>
      </w:r>
      <w:r w:rsidR="006A6379" w:rsidRPr="00486B56">
        <w:rPr>
          <w:b/>
          <w:sz w:val="24"/>
          <w:szCs w:val="24"/>
          <w:u w:val="single"/>
        </w:rPr>
        <w:t xml:space="preserve">pour le soutien communautaire </w:t>
      </w:r>
      <w:r w:rsidR="00992077" w:rsidRPr="00486B56">
        <w:rPr>
          <w:b/>
          <w:sz w:val="24"/>
          <w:szCs w:val="24"/>
          <w:u w:val="single"/>
        </w:rPr>
        <w:t xml:space="preserve">en logement social </w:t>
      </w:r>
      <w:r w:rsidR="006A6379" w:rsidRPr="00486B56">
        <w:rPr>
          <w:b/>
          <w:sz w:val="24"/>
          <w:szCs w:val="24"/>
          <w:u w:val="single"/>
        </w:rPr>
        <w:t>à Montréal</w:t>
      </w:r>
    </w:p>
    <w:p w:rsidR="00107799" w:rsidRPr="00486B56" w:rsidRDefault="00107799"/>
    <w:p w:rsidR="004E0F43" w:rsidRPr="00486B56" w:rsidRDefault="004E0F43" w:rsidP="00486B56">
      <w:pPr>
        <w:spacing w:after="240"/>
        <w:rPr>
          <w:sz w:val="24"/>
          <w:szCs w:val="24"/>
        </w:rPr>
      </w:pPr>
      <w:r w:rsidRPr="00486B56">
        <w:rPr>
          <w:sz w:val="24"/>
          <w:szCs w:val="24"/>
        </w:rPr>
        <w:t>Monsieur le ministre,</w:t>
      </w:r>
    </w:p>
    <w:p w:rsidR="0070368A" w:rsidRPr="00486B56" w:rsidRDefault="0070368A" w:rsidP="00486B56">
      <w:pPr>
        <w:spacing w:after="240"/>
        <w:jc w:val="both"/>
        <w:rPr>
          <w:sz w:val="24"/>
          <w:szCs w:val="24"/>
          <w:shd w:val="clear" w:color="auto" w:fill="FFFFFF"/>
        </w:rPr>
      </w:pPr>
      <w:r w:rsidRPr="00486B56">
        <w:rPr>
          <w:sz w:val="24"/>
          <w:szCs w:val="24"/>
          <w:shd w:val="clear" w:color="auto" w:fill="FFFFFF"/>
        </w:rPr>
        <w:t>Nous souhaitons joindre notre voix à celles du Réseau d’aide aux personnes seules et itinérantes de Montréal (RAPSIM) et de la Fédérat</w:t>
      </w:r>
      <w:bookmarkStart w:id="0" w:name="_GoBack"/>
      <w:bookmarkEnd w:id="0"/>
      <w:r w:rsidRPr="00486B56">
        <w:rPr>
          <w:sz w:val="24"/>
          <w:szCs w:val="24"/>
          <w:shd w:val="clear" w:color="auto" w:fill="FFFFFF"/>
        </w:rPr>
        <w:t xml:space="preserve">ion des OSBL d’habitation de Montréal (FOHM) pour demander un financement adéquat du soutien communautaire en logement social. </w:t>
      </w:r>
    </w:p>
    <w:p w:rsidR="005B5F75" w:rsidRDefault="005B5F75" w:rsidP="00486B56">
      <w:pPr>
        <w:spacing w:after="240"/>
        <w:jc w:val="both"/>
        <w:rPr>
          <w:sz w:val="24"/>
          <w:szCs w:val="24"/>
          <w:shd w:val="clear" w:color="auto" w:fill="FFFFFF"/>
        </w:rPr>
      </w:pPr>
      <w:r w:rsidRPr="00407757">
        <w:rPr>
          <w:rFonts w:cstheme="minorHAnsi"/>
          <w:sz w:val="24"/>
          <w:szCs w:val="24"/>
        </w:rPr>
        <w:t xml:space="preserve">La campagne </w:t>
      </w:r>
      <w:r w:rsidRPr="00407757">
        <w:rPr>
          <w:rFonts w:cstheme="minorHAnsi"/>
          <w:i/>
          <w:sz w:val="24"/>
          <w:szCs w:val="24"/>
        </w:rPr>
        <w:t>4 murs, ce n’est pas assez !</w:t>
      </w:r>
      <w:r w:rsidRPr="00407757">
        <w:rPr>
          <w:rFonts w:cstheme="minorHAnsi"/>
          <w:sz w:val="24"/>
          <w:szCs w:val="24"/>
        </w:rPr>
        <w:t xml:space="preserve"> pour le financement du soutien communautaire en logement social, lancée par le RAPSIM et la FOHM en avril 2017 a déjà reçu l’appui de plus de 250 organismes et 2 200 individu.e.s </w:t>
      </w:r>
      <w:r w:rsidRPr="00407757">
        <w:rPr>
          <w:rFonts w:cstheme="minorHAnsi"/>
          <w:sz w:val="24"/>
          <w:szCs w:val="24"/>
          <w:shd w:val="clear" w:color="auto" w:fill="FFFFFF"/>
        </w:rPr>
        <w:t>dont 9 élu.e.s</w:t>
      </w:r>
      <w:r w:rsidRPr="00407757">
        <w:rPr>
          <w:sz w:val="24"/>
          <w:szCs w:val="24"/>
          <w:shd w:val="clear" w:color="auto" w:fill="FFFFFF"/>
        </w:rPr>
        <w:t>.</w:t>
      </w:r>
    </w:p>
    <w:p w:rsidR="00486B56" w:rsidRPr="00486B56" w:rsidRDefault="009D564C" w:rsidP="00486B56">
      <w:pPr>
        <w:spacing w:after="240"/>
        <w:jc w:val="both"/>
        <w:rPr>
          <w:sz w:val="24"/>
          <w:szCs w:val="24"/>
          <w:shd w:val="clear" w:color="auto" w:fill="FFFFFF"/>
        </w:rPr>
      </w:pPr>
      <w:r w:rsidRPr="00C25438">
        <w:rPr>
          <w:sz w:val="24"/>
          <w:szCs w:val="24"/>
        </w:rPr>
        <w:t xml:space="preserve">Tel que cela vous a été présenté par des membres </w:t>
      </w:r>
      <w:r w:rsidR="003D050A" w:rsidRPr="00C25438">
        <w:rPr>
          <w:sz w:val="24"/>
          <w:szCs w:val="24"/>
        </w:rPr>
        <w:t>de la FOHM et du RAPSIM</w:t>
      </w:r>
      <w:r w:rsidRPr="00C25438">
        <w:rPr>
          <w:sz w:val="24"/>
          <w:szCs w:val="24"/>
        </w:rPr>
        <w:t xml:space="preserve"> au Blitz de l’habitation communautaire </w:t>
      </w:r>
      <w:r w:rsidR="003D050A" w:rsidRPr="00C25438">
        <w:rPr>
          <w:sz w:val="24"/>
          <w:szCs w:val="24"/>
        </w:rPr>
        <w:t xml:space="preserve">organisé par le RQOH </w:t>
      </w:r>
      <w:r w:rsidRPr="00C25438">
        <w:rPr>
          <w:sz w:val="24"/>
          <w:szCs w:val="24"/>
        </w:rPr>
        <w:t>en octobre dernier, le soutien</w:t>
      </w:r>
      <w:r w:rsidRPr="00486B56">
        <w:rPr>
          <w:sz w:val="24"/>
          <w:szCs w:val="24"/>
        </w:rPr>
        <w:t xml:space="preserve"> communautaire en logement social permet </w:t>
      </w:r>
      <w:r w:rsidRPr="00486B56">
        <w:rPr>
          <w:rFonts w:cs="Arial"/>
          <w:sz w:val="24"/>
          <w:szCs w:val="24"/>
        </w:rPr>
        <w:t xml:space="preserve">de favoriser le maintien en logement des populations les plus démunies ainsi que de briser leur l’isolement. </w:t>
      </w:r>
      <w:r w:rsidR="00486B56" w:rsidRPr="00486B56">
        <w:rPr>
          <w:rFonts w:cs="Arial"/>
          <w:sz w:val="24"/>
          <w:szCs w:val="24"/>
        </w:rPr>
        <w:t xml:space="preserve">Cette pratique est indispensable pour assurer </w:t>
      </w:r>
      <w:r w:rsidR="00486B56" w:rsidRPr="00486B56">
        <w:rPr>
          <w:sz w:val="24"/>
          <w:szCs w:val="24"/>
        </w:rPr>
        <w:t xml:space="preserve">la stabilité résidentielle de personnes ayant connu la rue et des personnes aînées. </w:t>
      </w:r>
      <w:r w:rsidR="00486B56">
        <w:rPr>
          <w:sz w:val="24"/>
          <w:szCs w:val="24"/>
        </w:rPr>
        <w:t xml:space="preserve">Elle </w:t>
      </w:r>
      <w:r w:rsidR="00486B56" w:rsidRPr="00486B56">
        <w:rPr>
          <w:sz w:val="24"/>
          <w:szCs w:val="24"/>
          <w:shd w:val="clear" w:color="auto" w:fill="FFFFFF"/>
        </w:rPr>
        <w:t xml:space="preserve">est d’ailleurs reconnue par le Cadre national sur le soutien communautaire, signé par le MSSS et la SHQ en 2007, ainsi que dans la Politique nationale de lutte à l’itinérance. </w:t>
      </w:r>
    </w:p>
    <w:p w:rsidR="00486B56" w:rsidRDefault="009D564C" w:rsidP="00486B56">
      <w:pPr>
        <w:spacing w:after="240"/>
        <w:jc w:val="both"/>
        <w:rPr>
          <w:sz w:val="24"/>
          <w:szCs w:val="24"/>
        </w:rPr>
      </w:pPr>
      <w:r w:rsidRPr="00486B56">
        <w:rPr>
          <w:sz w:val="24"/>
          <w:szCs w:val="24"/>
          <w:highlight w:val="yellow"/>
        </w:rPr>
        <w:t>Dans notre organisme (nom), le soutien communautaire c’est/ce sont</w:t>
      </w:r>
      <w:r w:rsidRPr="003D050A">
        <w:rPr>
          <w:sz w:val="24"/>
          <w:szCs w:val="24"/>
          <w:highlight w:val="yellow"/>
        </w:rPr>
        <w:t xml:space="preserve"> (</w:t>
      </w:r>
      <w:r w:rsidRPr="00486B56">
        <w:rPr>
          <w:sz w:val="24"/>
          <w:szCs w:val="24"/>
          <w:highlight w:val="yellow"/>
        </w:rPr>
        <w:t>nombre de participant</w:t>
      </w:r>
      <w:r w:rsidR="00D5191A">
        <w:rPr>
          <w:sz w:val="24"/>
          <w:szCs w:val="24"/>
          <w:highlight w:val="yellow"/>
        </w:rPr>
        <w:t>.e.</w:t>
      </w:r>
      <w:r w:rsidRPr="00486B56">
        <w:rPr>
          <w:sz w:val="24"/>
          <w:szCs w:val="24"/>
          <w:highlight w:val="yellow"/>
        </w:rPr>
        <w:t>s et public visé</w:t>
      </w:r>
      <w:r w:rsidR="00107799" w:rsidRPr="00486B56">
        <w:rPr>
          <w:sz w:val="24"/>
          <w:szCs w:val="24"/>
          <w:highlight w:val="yellow"/>
        </w:rPr>
        <w:t>, impacts pour les personnes</w:t>
      </w:r>
      <w:r w:rsidRPr="00486B56">
        <w:rPr>
          <w:sz w:val="24"/>
          <w:szCs w:val="24"/>
          <w:highlight w:val="yellow"/>
        </w:rPr>
        <w:t xml:space="preserve">) qui permettent aux locataires de créer ensemble un </w:t>
      </w:r>
      <w:r w:rsidR="00107799" w:rsidRPr="00486B56">
        <w:rPr>
          <w:sz w:val="24"/>
          <w:szCs w:val="24"/>
          <w:highlight w:val="yellow"/>
        </w:rPr>
        <w:t xml:space="preserve">véritable </w:t>
      </w:r>
      <w:r w:rsidRPr="00486B56">
        <w:rPr>
          <w:sz w:val="24"/>
          <w:szCs w:val="24"/>
          <w:highlight w:val="yellow"/>
        </w:rPr>
        <w:t xml:space="preserve">milieu de vie. </w:t>
      </w:r>
    </w:p>
    <w:p w:rsidR="0070368A" w:rsidRPr="00486B56" w:rsidRDefault="0070368A" w:rsidP="00486B56">
      <w:pPr>
        <w:spacing w:after="240"/>
        <w:jc w:val="both"/>
        <w:rPr>
          <w:sz w:val="24"/>
          <w:szCs w:val="24"/>
          <w:shd w:val="clear" w:color="auto" w:fill="FFFFFF"/>
        </w:rPr>
      </w:pPr>
      <w:r w:rsidRPr="00486B56">
        <w:rPr>
          <w:sz w:val="24"/>
          <w:szCs w:val="24"/>
          <w:shd w:val="clear" w:color="auto" w:fill="FFFFFF"/>
        </w:rPr>
        <w:t xml:space="preserve">Aujourd’hui, Montréal compte près de 200 organismes en habitation communautaire qui s’adressent à des personnes seules ou aînées. Nombre de ceux-ci présentent des besoins de consolidation dans le financement du soutien communautaire. De plus, près de 400 unités de logements pour sans-abri sont en développement à Montréal en ce moment, mais les organismes qui développent ces projets n’ont aucune garantie de financement pour l’intervention qui sera offerte aux locataires. </w:t>
      </w:r>
    </w:p>
    <w:p w:rsidR="009D564C" w:rsidRDefault="009D564C" w:rsidP="00D5191A">
      <w:pPr>
        <w:spacing w:after="240"/>
        <w:jc w:val="both"/>
        <w:rPr>
          <w:sz w:val="24"/>
          <w:szCs w:val="24"/>
          <w:shd w:val="clear" w:color="auto" w:fill="FFFFFF"/>
        </w:rPr>
      </w:pPr>
      <w:r w:rsidRPr="00486B56">
        <w:rPr>
          <w:sz w:val="24"/>
          <w:szCs w:val="24"/>
        </w:rPr>
        <w:lastRenderedPageBreak/>
        <w:t xml:space="preserve">Pour reconnaître véritablement cette </w:t>
      </w:r>
      <w:r w:rsidR="00A73AB0" w:rsidRPr="00486B56">
        <w:rPr>
          <w:sz w:val="24"/>
          <w:szCs w:val="24"/>
        </w:rPr>
        <w:t>pratique</w:t>
      </w:r>
      <w:r w:rsidRPr="00486B56">
        <w:rPr>
          <w:sz w:val="24"/>
          <w:szCs w:val="24"/>
        </w:rPr>
        <w:t>, votre Ministère doit en assurer un financement adéquat et systématique dans les projets de logements sociaux qui le nécessitent</w:t>
      </w:r>
      <w:r w:rsidR="00486B56" w:rsidRPr="00486B56">
        <w:rPr>
          <w:sz w:val="24"/>
          <w:szCs w:val="24"/>
        </w:rPr>
        <w:t xml:space="preserve">. </w:t>
      </w:r>
      <w:r w:rsidR="00107799" w:rsidRPr="00486B56">
        <w:rPr>
          <w:b/>
          <w:sz w:val="24"/>
          <w:szCs w:val="24"/>
          <w:shd w:val="clear" w:color="auto" w:fill="FFFFFF"/>
        </w:rPr>
        <w:t>Plus précisément, ce sont 7 millions $ qui sont nécessaires à Montréal pour répondre aux besoins dans les projets destinés aux personnes itinérantes et aînées</w:t>
      </w:r>
      <w:r w:rsidR="00486B56" w:rsidRPr="00486B56">
        <w:rPr>
          <w:sz w:val="24"/>
          <w:szCs w:val="24"/>
        </w:rPr>
        <w:t xml:space="preserve">, </w:t>
      </w:r>
      <w:r w:rsidR="00486B56">
        <w:rPr>
          <w:sz w:val="24"/>
          <w:szCs w:val="24"/>
        </w:rPr>
        <w:t>à la fois</w:t>
      </w:r>
      <w:r w:rsidR="00486B56" w:rsidRPr="00486B56">
        <w:rPr>
          <w:sz w:val="24"/>
          <w:szCs w:val="24"/>
        </w:rPr>
        <w:t xml:space="preserve"> dans les logements sociaux existants </w:t>
      </w:r>
      <w:r w:rsidR="00486B56">
        <w:rPr>
          <w:sz w:val="24"/>
          <w:szCs w:val="24"/>
        </w:rPr>
        <w:t xml:space="preserve">et dans </w:t>
      </w:r>
      <w:r w:rsidR="00486B56" w:rsidRPr="00486B56">
        <w:rPr>
          <w:sz w:val="24"/>
          <w:szCs w:val="24"/>
        </w:rPr>
        <w:t>ceux en développement</w:t>
      </w:r>
      <w:r w:rsidR="00107799" w:rsidRPr="00486B56">
        <w:rPr>
          <w:sz w:val="24"/>
          <w:szCs w:val="24"/>
          <w:shd w:val="clear" w:color="auto" w:fill="FFFFFF"/>
        </w:rPr>
        <w:t>.</w:t>
      </w:r>
    </w:p>
    <w:p w:rsidR="002A608A" w:rsidRPr="005B5F75" w:rsidRDefault="000E30B3" w:rsidP="00D5191A">
      <w:pPr>
        <w:spacing w:after="240"/>
        <w:jc w:val="both"/>
        <w:rPr>
          <w:sz w:val="24"/>
          <w:szCs w:val="24"/>
          <w:shd w:val="clear" w:color="auto" w:fill="FFFFFF"/>
        </w:rPr>
      </w:pPr>
      <w:r w:rsidRPr="005B5F75">
        <w:rPr>
          <w:sz w:val="24"/>
          <w:szCs w:val="24"/>
          <w:shd w:val="clear" w:color="auto" w:fill="FFFFFF"/>
        </w:rPr>
        <w:t>Le gouvernement du Québec a annoncé dans son dernier budget un investissement</w:t>
      </w:r>
      <w:r w:rsidR="00D5191A">
        <w:rPr>
          <w:sz w:val="24"/>
          <w:szCs w:val="24"/>
          <w:shd w:val="clear" w:color="auto" w:fill="FFFFFF"/>
        </w:rPr>
        <w:t xml:space="preserve"> de 7 millions </w:t>
      </w:r>
      <w:r w:rsidRPr="005B5F75">
        <w:rPr>
          <w:sz w:val="24"/>
          <w:szCs w:val="24"/>
          <w:shd w:val="clear" w:color="auto" w:fill="FFFFFF"/>
        </w:rPr>
        <w:t>$ pour soutenir le déploiement du Plan d’action interminis</w:t>
      </w:r>
      <w:r w:rsidR="002A608A" w:rsidRPr="005B5F75">
        <w:rPr>
          <w:sz w:val="24"/>
          <w:szCs w:val="24"/>
          <w:shd w:val="clear" w:color="auto" w:fill="FFFFFF"/>
        </w:rPr>
        <w:t>tériel en itinérance 2015-2020. D</w:t>
      </w:r>
      <w:r w:rsidRPr="005B5F75">
        <w:rPr>
          <w:sz w:val="24"/>
          <w:szCs w:val="24"/>
          <w:shd w:val="clear" w:color="auto" w:fill="FFFFFF"/>
        </w:rPr>
        <w:t>ans le Plan d’action gouvernemental pour l’inclusion économi</w:t>
      </w:r>
      <w:r w:rsidR="00D5191A">
        <w:rPr>
          <w:sz w:val="24"/>
          <w:szCs w:val="24"/>
          <w:shd w:val="clear" w:color="auto" w:fill="FFFFFF"/>
        </w:rPr>
        <w:t>que et la participation sociale, lancé</w:t>
      </w:r>
      <w:r w:rsidRPr="005B5F75">
        <w:rPr>
          <w:sz w:val="24"/>
          <w:szCs w:val="24"/>
          <w:shd w:val="clear" w:color="auto" w:fill="FFFFFF"/>
        </w:rPr>
        <w:t xml:space="preserve"> par Québec le 10 décemb</w:t>
      </w:r>
      <w:r w:rsidR="002A608A" w:rsidRPr="005B5F75">
        <w:rPr>
          <w:sz w:val="24"/>
          <w:szCs w:val="24"/>
          <w:shd w:val="clear" w:color="auto" w:fill="FFFFFF"/>
        </w:rPr>
        <w:t xml:space="preserve">re dernier, </w:t>
      </w:r>
      <w:r w:rsidRPr="005B5F75">
        <w:rPr>
          <w:sz w:val="24"/>
          <w:szCs w:val="24"/>
          <w:shd w:val="clear" w:color="auto" w:fill="FFFFFF"/>
        </w:rPr>
        <w:t xml:space="preserve">un investissement additionnel de 4 millions $ </w:t>
      </w:r>
      <w:r w:rsidR="002A608A" w:rsidRPr="005B5F75">
        <w:rPr>
          <w:sz w:val="24"/>
          <w:szCs w:val="24"/>
          <w:shd w:val="clear" w:color="auto" w:fill="FFFFFF"/>
        </w:rPr>
        <w:t xml:space="preserve">a été annoncé </w:t>
      </w:r>
      <w:r w:rsidRPr="005B5F75">
        <w:rPr>
          <w:sz w:val="24"/>
          <w:szCs w:val="24"/>
          <w:shd w:val="clear" w:color="auto" w:fill="FFFFFF"/>
        </w:rPr>
        <w:t>pour favoriser l’intégration et le maintien en logement des personnes en situation d’itinérance.</w:t>
      </w:r>
      <w:r w:rsidR="002A608A" w:rsidRPr="005B5F75">
        <w:rPr>
          <w:sz w:val="24"/>
          <w:szCs w:val="24"/>
          <w:shd w:val="clear" w:color="auto" w:fill="FFFFFF"/>
        </w:rPr>
        <w:t xml:space="preserve"> </w:t>
      </w:r>
      <w:r w:rsidR="002A608A" w:rsidRPr="005B5F75">
        <w:rPr>
          <w:sz w:val="24"/>
          <w:szCs w:val="24"/>
        </w:rPr>
        <w:t xml:space="preserve">Il est essentiel qu’une partie importante de ces fonds soit attribuée au financement du soutien communautaire en logement social et que Montréal reçoive une part adéquate en raison de ses besoins plus importants. </w:t>
      </w:r>
    </w:p>
    <w:p w:rsidR="00A73AB0" w:rsidRPr="00486B56" w:rsidRDefault="0010649A" w:rsidP="00D5191A">
      <w:pPr>
        <w:spacing w:after="240"/>
        <w:rPr>
          <w:sz w:val="24"/>
          <w:szCs w:val="24"/>
        </w:rPr>
      </w:pPr>
      <w:r w:rsidRPr="00486B56">
        <w:rPr>
          <w:sz w:val="24"/>
          <w:szCs w:val="24"/>
        </w:rPr>
        <w:t>En espérant une réponse positive de votre part, veuillez recevoir, monsieur le ministre, nos sincères salutations.</w:t>
      </w:r>
    </w:p>
    <w:p w:rsidR="0010649A" w:rsidRDefault="006E730E">
      <w:pPr>
        <w:rPr>
          <w:sz w:val="24"/>
          <w:szCs w:val="24"/>
        </w:rPr>
      </w:pPr>
      <w:r w:rsidRPr="00486B56">
        <w:rPr>
          <w:sz w:val="24"/>
          <w:szCs w:val="24"/>
          <w:highlight w:val="yellow"/>
        </w:rPr>
        <w:t>(</w:t>
      </w:r>
      <w:r w:rsidR="0010649A" w:rsidRPr="00486B56">
        <w:rPr>
          <w:sz w:val="24"/>
          <w:szCs w:val="24"/>
          <w:highlight w:val="yellow"/>
        </w:rPr>
        <w:t>Nom</w:t>
      </w:r>
      <w:r w:rsidRPr="00486B56">
        <w:rPr>
          <w:sz w:val="24"/>
          <w:szCs w:val="24"/>
          <w:highlight w:val="yellow"/>
        </w:rPr>
        <w:t>)</w:t>
      </w:r>
      <w:r w:rsidR="0010649A" w:rsidRPr="00486B56">
        <w:rPr>
          <w:sz w:val="24"/>
          <w:szCs w:val="24"/>
          <w:highlight w:val="yellow"/>
        </w:rPr>
        <w:t xml:space="preserve">, pour l’organisme </w:t>
      </w:r>
      <w:r w:rsidRPr="00486B56">
        <w:rPr>
          <w:sz w:val="24"/>
          <w:szCs w:val="24"/>
          <w:highlight w:val="yellow"/>
        </w:rPr>
        <w:t>(nom de l’organisme)</w:t>
      </w:r>
    </w:p>
    <w:p w:rsidR="00DF2DCF" w:rsidRDefault="00DF2DCF">
      <w:pPr>
        <w:rPr>
          <w:sz w:val="24"/>
          <w:szCs w:val="24"/>
        </w:rPr>
      </w:pPr>
    </w:p>
    <w:p w:rsidR="00DF2DCF" w:rsidRDefault="00DF2DCF">
      <w:pPr>
        <w:rPr>
          <w:sz w:val="24"/>
          <w:szCs w:val="24"/>
        </w:rPr>
      </w:pPr>
    </w:p>
    <w:p w:rsidR="00DF2DCF" w:rsidRDefault="00DF2DCF">
      <w:pPr>
        <w:rPr>
          <w:sz w:val="24"/>
          <w:szCs w:val="24"/>
        </w:rPr>
      </w:pPr>
    </w:p>
    <w:p w:rsidR="00DF2DCF" w:rsidRDefault="00DF2DCF">
      <w:pPr>
        <w:rPr>
          <w:sz w:val="24"/>
          <w:szCs w:val="24"/>
        </w:rPr>
      </w:pPr>
    </w:p>
    <w:p w:rsidR="00DF2DCF" w:rsidRDefault="00DF2DCF">
      <w:pPr>
        <w:rPr>
          <w:sz w:val="24"/>
          <w:szCs w:val="24"/>
        </w:rPr>
      </w:pPr>
    </w:p>
    <w:p w:rsidR="00DF2DCF" w:rsidRDefault="00DF2DCF">
      <w:pPr>
        <w:rPr>
          <w:sz w:val="24"/>
          <w:szCs w:val="24"/>
        </w:rPr>
      </w:pPr>
    </w:p>
    <w:p w:rsidR="00DF2DCF" w:rsidRDefault="00DF2DCF">
      <w:pPr>
        <w:rPr>
          <w:sz w:val="24"/>
          <w:szCs w:val="24"/>
        </w:rPr>
      </w:pPr>
    </w:p>
    <w:p w:rsidR="00DF2DCF" w:rsidRDefault="00DF2DCF">
      <w:pPr>
        <w:rPr>
          <w:sz w:val="24"/>
          <w:szCs w:val="24"/>
        </w:rPr>
      </w:pPr>
    </w:p>
    <w:p w:rsidR="00DF2DCF" w:rsidRDefault="00DF2DCF">
      <w:pPr>
        <w:rPr>
          <w:sz w:val="24"/>
          <w:szCs w:val="24"/>
        </w:rPr>
      </w:pPr>
    </w:p>
    <w:p w:rsidR="00DF2DCF" w:rsidRDefault="00DF2DCF">
      <w:pPr>
        <w:rPr>
          <w:sz w:val="24"/>
          <w:szCs w:val="24"/>
        </w:rPr>
      </w:pPr>
      <w:r w:rsidRPr="00DF2DCF">
        <w:rPr>
          <w:sz w:val="24"/>
          <w:szCs w:val="24"/>
          <w:u w:val="single"/>
        </w:rPr>
        <w:t>Copies conformes</w:t>
      </w:r>
      <w:r>
        <w:rPr>
          <w:sz w:val="24"/>
          <w:szCs w:val="24"/>
        </w:rPr>
        <w:t> :</w:t>
      </w:r>
    </w:p>
    <w:p w:rsidR="00DF2DCF" w:rsidRDefault="00DF2DCF">
      <w:pPr>
        <w:rPr>
          <w:sz w:val="24"/>
          <w:szCs w:val="24"/>
          <w:shd w:val="clear" w:color="auto" w:fill="FFFFFF"/>
        </w:rPr>
      </w:pPr>
      <w:r w:rsidRPr="00DF2DCF">
        <w:rPr>
          <w:b/>
          <w:sz w:val="24"/>
          <w:szCs w:val="24"/>
        </w:rPr>
        <w:t>Mme Lucie Charlebois</w:t>
      </w:r>
      <w:r>
        <w:rPr>
          <w:sz w:val="24"/>
          <w:szCs w:val="24"/>
        </w:rPr>
        <w:t xml:space="preserve">, </w:t>
      </w:r>
      <w:r w:rsidRPr="004B03F2">
        <w:rPr>
          <w:sz w:val="24"/>
          <w:szCs w:val="24"/>
          <w:shd w:val="clear" w:color="auto" w:fill="FFFFFF"/>
        </w:rPr>
        <w:t xml:space="preserve">Ministre déléguée à la Réadaptation, </w:t>
      </w:r>
      <w:r>
        <w:rPr>
          <w:sz w:val="24"/>
          <w:szCs w:val="24"/>
          <w:shd w:val="clear" w:color="auto" w:fill="FFFFFF"/>
        </w:rPr>
        <w:t xml:space="preserve">à la Protection de la jeunesse, </w:t>
      </w:r>
      <w:r w:rsidRPr="004B03F2">
        <w:rPr>
          <w:sz w:val="24"/>
          <w:szCs w:val="24"/>
          <w:shd w:val="clear" w:color="auto" w:fill="FFFFFF"/>
        </w:rPr>
        <w:t>à la Santé publique et aux Saines habitudes de vie</w:t>
      </w:r>
    </w:p>
    <w:p w:rsidR="00DF2DCF" w:rsidRDefault="00DF2DCF">
      <w:pPr>
        <w:rPr>
          <w:sz w:val="24"/>
          <w:szCs w:val="24"/>
          <w:shd w:val="clear" w:color="auto" w:fill="FFFFFF"/>
        </w:rPr>
      </w:pPr>
      <w:r w:rsidRPr="00DF2DCF">
        <w:rPr>
          <w:b/>
          <w:sz w:val="24"/>
          <w:szCs w:val="24"/>
          <w:shd w:val="clear" w:color="auto" w:fill="FFFFFF"/>
        </w:rPr>
        <w:t>Réseau d’aide aux personnes seules et itinérantes de Montréal</w:t>
      </w:r>
      <w:r>
        <w:rPr>
          <w:sz w:val="24"/>
          <w:szCs w:val="24"/>
          <w:shd w:val="clear" w:color="auto" w:fill="FFFFFF"/>
        </w:rPr>
        <w:t xml:space="preserve"> (RAPSIM)</w:t>
      </w:r>
    </w:p>
    <w:p w:rsidR="00DF2DCF" w:rsidRPr="00486B56" w:rsidRDefault="00DF2DCF">
      <w:pPr>
        <w:rPr>
          <w:sz w:val="24"/>
          <w:szCs w:val="24"/>
        </w:rPr>
      </w:pPr>
      <w:r w:rsidRPr="00DF2DCF">
        <w:rPr>
          <w:b/>
          <w:sz w:val="24"/>
          <w:szCs w:val="24"/>
          <w:shd w:val="clear" w:color="auto" w:fill="FFFFFF"/>
        </w:rPr>
        <w:t>Fédération des OSBL d’Habitation de Montréal</w:t>
      </w:r>
      <w:r>
        <w:rPr>
          <w:sz w:val="24"/>
          <w:szCs w:val="24"/>
          <w:shd w:val="clear" w:color="auto" w:fill="FFFFFF"/>
        </w:rPr>
        <w:t xml:space="preserve"> (FOHM)</w:t>
      </w:r>
      <w:r w:rsidRPr="004B03F2">
        <w:rPr>
          <w:sz w:val="24"/>
          <w:szCs w:val="24"/>
        </w:rPr>
        <w:br/>
      </w:r>
    </w:p>
    <w:sectPr w:rsidR="00DF2DCF" w:rsidRPr="00486B56" w:rsidSect="00486B56">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68F4" w:rsidRDefault="004268F4" w:rsidP="006E730E">
      <w:pPr>
        <w:spacing w:after="0" w:line="240" w:lineRule="auto"/>
      </w:pPr>
      <w:r>
        <w:separator/>
      </w:r>
    </w:p>
  </w:endnote>
  <w:endnote w:type="continuationSeparator" w:id="0">
    <w:p w:rsidR="004268F4" w:rsidRDefault="004268F4" w:rsidP="006E73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68F4" w:rsidRDefault="004268F4" w:rsidP="006E730E">
      <w:pPr>
        <w:spacing w:after="0" w:line="240" w:lineRule="auto"/>
      </w:pPr>
      <w:r>
        <w:separator/>
      </w:r>
    </w:p>
  </w:footnote>
  <w:footnote w:type="continuationSeparator" w:id="0">
    <w:p w:rsidR="004268F4" w:rsidRDefault="004268F4" w:rsidP="006E73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F43"/>
    <w:rsid w:val="00060CC0"/>
    <w:rsid w:val="000E30B3"/>
    <w:rsid w:val="0010649A"/>
    <w:rsid w:val="00107799"/>
    <w:rsid w:val="00182700"/>
    <w:rsid w:val="001E4430"/>
    <w:rsid w:val="00212EE4"/>
    <w:rsid w:val="002A608A"/>
    <w:rsid w:val="003D050A"/>
    <w:rsid w:val="00407757"/>
    <w:rsid w:val="004268F4"/>
    <w:rsid w:val="00486B56"/>
    <w:rsid w:val="004E0F43"/>
    <w:rsid w:val="004F5D03"/>
    <w:rsid w:val="00595191"/>
    <w:rsid w:val="005B28B5"/>
    <w:rsid w:val="005B5F75"/>
    <w:rsid w:val="006A6379"/>
    <w:rsid w:val="006E730E"/>
    <w:rsid w:val="0070368A"/>
    <w:rsid w:val="007218C8"/>
    <w:rsid w:val="00735197"/>
    <w:rsid w:val="00737C82"/>
    <w:rsid w:val="00803552"/>
    <w:rsid w:val="00992077"/>
    <w:rsid w:val="009D564C"/>
    <w:rsid w:val="00A4377F"/>
    <w:rsid w:val="00A63187"/>
    <w:rsid w:val="00A73AB0"/>
    <w:rsid w:val="00AD40CC"/>
    <w:rsid w:val="00B06517"/>
    <w:rsid w:val="00B56104"/>
    <w:rsid w:val="00BE6F0A"/>
    <w:rsid w:val="00C25438"/>
    <w:rsid w:val="00D11FD0"/>
    <w:rsid w:val="00D33DB6"/>
    <w:rsid w:val="00D5191A"/>
    <w:rsid w:val="00DF2DCF"/>
    <w:rsid w:val="00F3566C"/>
    <w:rsid w:val="00FF4E5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80799-BA7B-4943-A804-887230D96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A73AB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73AB0"/>
    <w:rPr>
      <w:rFonts w:ascii="Segoe UI" w:hAnsi="Segoe UI" w:cs="Segoe UI"/>
      <w:sz w:val="18"/>
      <w:szCs w:val="18"/>
    </w:rPr>
  </w:style>
  <w:style w:type="paragraph" w:styleId="En-tte">
    <w:name w:val="header"/>
    <w:basedOn w:val="Normal"/>
    <w:link w:val="En-tteCar"/>
    <w:uiPriority w:val="99"/>
    <w:unhideWhenUsed/>
    <w:rsid w:val="006E730E"/>
    <w:pPr>
      <w:tabs>
        <w:tab w:val="center" w:pos="4320"/>
        <w:tab w:val="right" w:pos="8640"/>
      </w:tabs>
      <w:spacing w:after="0" w:line="240" w:lineRule="auto"/>
    </w:pPr>
  </w:style>
  <w:style w:type="character" w:customStyle="1" w:styleId="En-tteCar">
    <w:name w:val="En-tête Car"/>
    <w:basedOn w:val="Policepardfaut"/>
    <w:link w:val="En-tte"/>
    <w:uiPriority w:val="99"/>
    <w:rsid w:val="006E730E"/>
  </w:style>
  <w:style w:type="paragraph" w:styleId="Pieddepage">
    <w:name w:val="footer"/>
    <w:basedOn w:val="Normal"/>
    <w:link w:val="PieddepageCar"/>
    <w:uiPriority w:val="99"/>
    <w:unhideWhenUsed/>
    <w:rsid w:val="006E730E"/>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6E73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561</Words>
  <Characters>3089</Characters>
  <Application>Microsoft Office Word</Application>
  <DocSecurity>4</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OMH</Company>
  <LinksUpToDate>false</LinksUpToDate>
  <CharactersWithSpaces>3643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Communications FOHM</dc:creator>
  <cp:lastModifiedBy>Communications FOHM</cp:lastModifiedBy>
  <cp:revision>2</cp:revision>
  <cp:lastPrinted>2017-12-12T21:45:00Z</cp:lastPrinted>
  <dcterms:created xsi:type="dcterms:W3CDTF">2018-01-23T17:06:00Z</dcterms:created>
  <dcterms:modified xsi:type="dcterms:W3CDTF">2018-01-23T17:06:00Z</dcterms:modified>
</cp:coreProperties>
</file>